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C1855" w14:textId="7E8B7880" w:rsidR="00D47E0C" w:rsidRDefault="00D47E0C" w:rsidP="00D47E0C">
      <w:pPr>
        <w:tabs>
          <w:tab w:val="left" w:pos="720"/>
          <w:tab w:val="left" w:pos="1440"/>
          <w:tab w:val="left" w:pos="3312"/>
        </w:tabs>
        <w:spacing w:after="0" w:line="240" w:lineRule="auto"/>
        <w:ind w:left="1440" w:hanging="1440"/>
        <w:jc w:val="both"/>
        <w:rPr>
          <w:rFonts w:eastAsia="Times New Roman" w:cs="Times New Roman"/>
          <w:szCs w:val="20"/>
        </w:rPr>
      </w:pPr>
      <w:r>
        <w:rPr>
          <w:rFonts w:eastAsia="Times New Roman" w:cs="Times New Roman"/>
          <w:szCs w:val="20"/>
        </w:rPr>
        <w:t>September 9, 2002</w:t>
      </w:r>
      <w:r w:rsidRPr="00D47E0C">
        <w:rPr>
          <w:rFonts w:eastAsia="Times New Roman" w:cs="Times New Roman"/>
          <w:szCs w:val="20"/>
        </w:rPr>
        <w:tab/>
      </w:r>
    </w:p>
    <w:p w14:paraId="64E6D358" w14:textId="77777777" w:rsidR="00D47E0C" w:rsidRDefault="00D47E0C" w:rsidP="00D47E0C">
      <w:pPr>
        <w:tabs>
          <w:tab w:val="left" w:pos="720"/>
          <w:tab w:val="left" w:pos="1440"/>
          <w:tab w:val="left" w:pos="3312"/>
        </w:tabs>
        <w:spacing w:after="0" w:line="240" w:lineRule="auto"/>
        <w:ind w:left="1440" w:hanging="1440"/>
        <w:jc w:val="both"/>
        <w:rPr>
          <w:rFonts w:eastAsia="Times New Roman" w:cs="Times New Roman"/>
          <w:szCs w:val="20"/>
        </w:rPr>
      </w:pPr>
    </w:p>
    <w:p w14:paraId="5331DE4D" w14:textId="11AE4056" w:rsidR="00D47E0C" w:rsidRPr="00D47E0C" w:rsidRDefault="00D47E0C" w:rsidP="00D47E0C">
      <w:pPr>
        <w:tabs>
          <w:tab w:val="left" w:pos="720"/>
          <w:tab w:val="left" w:pos="1440"/>
          <w:tab w:val="left" w:pos="3312"/>
        </w:tabs>
        <w:spacing w:after="0" w:line="240" w:lineRule="auto"/>
        <w:ind w:left="1440" w:hanging="1440"/>
        <w:jc w:val="both"/>
        <w:rPr>
          <w:rFonts w:eastAsia="Times New Roman" w:cs="Times New Roman"/>
          <w:szCs w:val="20"/>
        </w:rPr>
      </w:pPr>
      <w:r w:rsidRPr="00D47E0C">
        <w:rPr>
          <w:rFonts w:eastAsia="Times New Roman" w:cs="Times New Roman"/>
          <w:b/>
          <w:szCs w:val="20"/>
          <w:u w:val="single"/>
        </w:rPr>
        <w:t>Ontarians With Disabilities Act</w:t>
      </w:r>
    </w:p>
    <w:p w14:paraId="3B2A16ED" w14:textId="77777777" w:rsidR="00D47E0C" w:rsidRPr="00D47E0C" w:rsidRDefault="00D47E0C" w:rsidP="00D47E0C">
      <w:pPr>
        <w:spacing w:after="0" w:line="240" w:lineRule="auto"/>
        <w:ind w:left="1440"/>
        <w:jc w:val="both"/>
        <w:rPr>
          <w:rFonts w:eastAsia="Times New Roman" w:cs="Times New Roman"/>
          <w:noProof/>
          <w:szCs w:val="20"/>
        </w:rPr>
      </w:pPr>
      <w:r w:rsidRPr="00D47E0C">
        <w:rPr>
          <w:rFonts w:eastAsia="Times New Roman" w:cs="Times New Roman"/>
          <w:noProof/>
          <w:szCs w:val="20"/>
        </w:rPr>
        <w:t>The report of the Assistant City Solicitor was accepted by Council.</w:t>
      </w:r>
    </w:p>
    <w:p w14:paraId="58BE4B9A" w14:textId="77777777" w:rsidR="00D47E0C" w:rsidRPr="00D47E0C" w:rsidRDefault="00D47E0C" w:rsidP="00D47E0C">
      <w:pPr>
        <w:tabs>
          <w:tab w:val="left" w:pos="720"/>
          <w:tab w:val="left" w:pos="1440"/>
          <w:tab w:val="left" w:pos="3312"/>
        </w:tabs>
        <w:spacing w:after="0" w:line="240" w:lineRule="auto"/>
        <w:ind w:left="1440" w:hanging="1440"/>
        <w:jc w:val="both"/>
        <w:rPr>
          <w:rFonts w:eastAsia="Times New Roman" w:cs="Times New Roman"/>
          <w:szCs w:val="20"/>
        </w:rPr>
      </w:pPr>
    </w:p>
    <w:p w14:paraId="1767340E" w14:textId="77777777" w:rsidR="00D47E0C" w:rsidRPr="00D47E0C" w:rsidRDefault="00D47E0C" w:rsidP="00D47E0C">
      <w:pPr>
        <w:tabs>
          <w:tab w:val="left" w:pos="720"/>
          <w:tab w:val="left" w:pos="1440"/>
          <w:tab w:val="left" w:pos="3312"/>
        </w:tabs>
        <w:spacing w:after="0" w:line="240" w:lineRule="auto"/>
        <w:ind w:left="1440" w:hanging="1440"/>
        <w:jc w:val="both"/>
        <w:rPr>
          <w:rFonts w:eastAsia="Times New Roman" w:cs="Times New Roman"/>
          <w:szCs w:val="20"/>
        </w:rPr>
      </w:pPr>
      <w:r w:rsidRPr="00D47E0C">
        <w:rPr>
          <w:rFonts w:eastAsia="Times New Roman" w:cs="Times New Roman"/>
          <w:szCs w:val="20"/>
        </w:rPr>
        <w:tab/>
      </w:r>
      <w:r w:rsidRPr="00D47E0C">
        <w:rPr>
          <w:rFonts w:eastAsia="Times New Roman" w:cs="Times New Roman"/>
          <w:szCs w:val="20"/>
        </w:rPr>
        <w:tab/>
        <w:t>Mover</w:t>
      </w:r>
      <w:r w:rsidRPr="00D47E0C">
        <w:rPr>
          <w:rFonts w:eastAsia="Times New Roman" w:cs="Times New Roman"/>
          <w:szCs w:val="20"/>
        </w:rPr>
        <w:tab/>
        <w:t>Councillor P. Mick</w:t>
      </w:r>
    </w:p>
    <w:p w14:paraId="6D44C025" w14:textId="77777777" w:rsidR="00D47E0C" w:rsidRPr="00D47E0C" w:rsidRDefault="00D47E0C" w:rsidP="00D47E0C">
      <w:pPr>
        <w:tabs>
          <w:tab w:val="left" w:pos="720"/>
          <w:tab w:val="left" w:pos="1440"/>
          <w:tab w:val="left" w:pos="3312"/>
        </w:tabs>
        <w:spacing w:after="0" w:line="240" w:lineRule="auto"/>
        <w:ind w:left="1440" w:hanging="1440"/>
        <w:jc w:val="both"/>
        <w:rPr>
          <w:rFonts w:eastAsia="Times New Roman" w:cs="Times New Roman"/>
          <w:szCs w:val="20"/>
        </w:rPr>
      </w:pPr>
      <w:r w:rsidRPr="00D47E0C">
        <w:rPr>
          <w:rFonts w:eastAsia="Times New Roman" w:cs="Times New Roman"/>
          <w:szCs w:val="20"/>
        </w:rPr>
        <w:tab/>
      </w:r>
      <w:r w:rsidRPr="00D47E0C">
        <w:rPr>
          <w:rFonts w:eastAsia="Times New Roman" w:cs="Times New Roman"/>
          <w:szCs w:val="20"/>
        </w:rPr>
        <w:tab/>
        <w:t>Seconder</w:t>
      </w:r>
      <w:r w:rsidRPr="00D47E0C">
        <w:rPr>
          <w:rFonts w:eastAsia="Times New Roman" w:cs="Times New Roman"/>
          <w:szCs w:val="20"/>
        </w:rPr>
        <w:tab/>
        <w:t xml:space="preserve">Councillor N. </w:t>
      </w:r>
      <w:proofErr w:type="spellStart"/>
      <w:r w:rsidRPr="00D47E0C">
        <w:rPr>
          <w:rFonts w:eastAsia="Times New Roman" w:cs="Times New Roman"/>
          <w:szCs w:val="20"/>
        </w:rPr>
        <w:t>DelBianco</w:t>
      </w:r>
      <w:proofErr w:type="spellEnd"/>
    </w:p>
    <w:p w14:paraId="018C3B17" w14:textId="77777777" w:rsidR="00D47E0C" w:rsidRPr="00D47E0C" w:rsidRDefault="00D47E0C" w:rsidP="00D47E0C">
      <w:pPr>
        <w:tabs>
          <w:tab w:val="left" w:pos="720"/>
          <w:tab w:val="left" w:pos="1440"/>
          <w:tab w:val="left" w:pos="3312"/>
        </w:tabs>
        <w:spacing w:after="0" w:line="240" w:lineRule="auto"/>
        <w:ind w:left="1440" w:hanging="1440"/>
        <w:jc w:val="both"/>
        <w:rPr>
          <w:rFonts w:eastAsia="Times New Roman" w:cs="Times New Roman"/>
          <w:szCs w:val="20"/>
        </w:rPr>
      </w:pPr>
      <w:r w:rsidRPr="00D47E0C">
        <w:rPr>
          <w:rFonts w:eastAsia="Times New Roman" w:cs="Times New Roman"/>
          <w:szCs w:val="20"/>
        </w:rPr>
        <w:tab/>
      </w:r>
      <w:r w:rsidRPr="00D47E0C">
        <w:rPr>
          <w:rFonts w:eastAsia="Times New Roman" w:cs="Times New Roman"/>
          <w:szCs w:val="20"/>
        </w:rPr>
        <w:tab/>
        <w:t xml:space="preserve">Resolved that the report of the Assistant City Solicitor dated 2002 09 09 concerning Ontarians </w:t>
      </w:r>
      <w:proofErr w:type="gramStart"/>
      <w:r w:rsidRPr="00D47E0C">
        <w:rPr>
          <w:rFonts w:eastAsia="Times New Roman" w:cs="Times New Roman"/>
          <w:szCs w:val="20"/>
        </w:rPr>
        <w:t>With</w:t>
      </w:r>
      <w:proofErr w:type="gramEnd"/>
      <w:r w:rsidRPr="00D47E0C">
        <w:rPr>
          <w:rFonts w:eastAsia="Times New Roman" w:cs="Times New Roman"/>
          <w:szCs w:val="20"/>
        </w:rPr>
        <w:t xml:space="preserve"> Disabilities Act be accepted and the recommendation to create an Accessibility Advisory Committee comprised of 12 individuals to be appointed by City Council at its 2002 09 23 Council Meeting be approved.  CARRIED.</w:t>
      </w:r>
    </w:p>
    <w:p w14:paraId="124D23A1" w14:textId="77777777" w:rsidR="00DC0CE9" w:rsidRDefault="00DC0CE9"/>
    <w:sectPr w:rsidR="00DC0C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E0C"/>
    <w:rsid w:val="005F3698"/>
    <w:rsid w:val="00D47E0C"/>
    <w:rsid w:val="00DC0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2F65E"/>
  <w15:chartTrackingRefBased/>
  <w15:docId w15:val="{ABF1C030-3C13-48EE-A0B0-0860174E0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74</Words>
  <Characters>427</Characters>
  <Application>Microsoft Office Word</Application>
  <DocSecurity>0</DocSecurity>
  <Lines>3</Lines>
  <Paragraphs>1</Paragraphs>
  <ScaleCrop>false</ScaleCrop>
  <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Tyczinski</dc:creator>
  <cp:keywords/>
  <dc:description/>
  <cp:lastModifiedBy>Rachel Tyczinski</cp:lastModifiedBy>
  <cp:revision>1</cp:revision>
  <dcterms:created xsi:type="dcterms:W3CDTF">2022-11-29T18:47:00Z</dcterms:created>
  <dcterms:modified xsi:type="dcterms:W3CDTF">2022-11-29T18:48:00Z</dcterms:modified>
</cp:coreProperties>
</file>